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264" w:rsidRPr="00FC6170" w:rsidRDefault="00CA6264" w:rsidP="00CA626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A6264" w:rsidRPr="00FC6170" w:rsidRDefault="00CA6264" w:rsidP="00CA62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Октябрьский район</w:t>
      </w:r>
      <w:r w:rsidRPr="00FC6170">
        <w:rPr>
          <w:b/>
          <w:sz w:val="28"/>
          <w:szCs w:val="28"/>
        </w:rPr>
        <w:t>,</w:t>
      </w:r>
      <w:r w:rsidRPr="00CA6264">
        <w:t xml:space="preserve"> </w:t>
      </w:r>
      <w:r w:rsidRPr="00CA6264">
        <w:rPr>
          <w:b/>
          <w:sz w:val="28"/>
          <w:szCs w:val="28"/>
        </w:rPr>
        <w:t xml:space="preserve">с. </w:t>
      </w:r>
      <w:proofErr w:type="spellStart"/>
      <w:r w:rsidRPr="00CA6264">
        <w:rPr>
          <w:b/>
          <w:sz w:val="28"/>
          <w:szCs w:val="28"/>
        </w:rPr>
        <w:t>Митрофаново</w:t>
      </w:r>
      <w:proofErr w:type="spellEnd"/>
      <w:r w:rsidR="006420BF">
        <w:rPr>
          <w:rStyle w:val="a8"/>
          <w:b/>
          <w:sz w:val="28"/>
          <w:szCs w:val="28"/>
        </w:rPr>
        <w:footnoteReference w:id="1"/>
      </w:r>
    </w:p>
    <w:p w:rsidR="00CA6264" w:rsidRPr="00FC6170" w:rsidRDefault="00CA6264" w:rsidP="00CA626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CA6264" w:rsidRPr="009C7890" w:rsidTr="00CA6264">
        <w:tc>
          <w:tcPr>
            <w:tcW w:w="4644" w:type="dxa"/>
            <w:shd w:val="clear" w:color="auto" w:fill="auto"/>
          </w:tcPr>
          <w:p w:rsidR="00CA6264" w:rsidRPr="009C7890" w:rsidRDefault="00CA6264" w:rsidP="00CA626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420B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CA6264" w:rsidRPr="009C2FBC" w:rsidRDefault="00CA6264" w:rsidP="00CA626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</w:t>
            </w:r>
            <w:proofErr w:type="gramStart"/>
            <w:r>
              <w:rPr>
                <w:sz w:val="28"/>
                <w:szCs w:val="28"/>
                <w:u w:val="single"/>
              </w:rPr>
              <w:t xml:space="preserve">Курская область, </w:t>
            </w:r>
            <w:r w:rsidRPr="00CA6264">
              <w:rPr>
                <w:sz w:val="28"/>
                <w:szCs w:val="28"/>
                <w:u w:val="single"/>
              </w:rPr>
              <w:t xml:space="preserve">Октябрьский р-н, </w:t>
            </w:r>
            <w:proofErr w:type="spellStart"/>
            <w:r w:rsidRPr="00CA6264">
              <w:rPr>
                <w:sz w:val="28"/>
                <w:szCs w:val="28"/>
                <w:u w:val="single"/>
              </w:rPr>
              <w:t>К</w:t>
            </w:r>
            <w:r w:rsidRPr="00CA6264">
              <w:rPr>
                <w:sz w:val="28"/>
                <w:szCs w:val="28"/>
                <w:u w:val="single"/>
              </w:rPr>
              <w:t>а</w:t>
            </w:r>
            <w:r w:rsidRPr="00CA6264">
              <w:rPr>
                <w:sz w:val="28"/>
                <w:szCs w:val="28"/>
                <w:u w:val="single"/>
              </w:rPr>
              <w:t>тыринский</w:t>
            </w:r>
            <w:proofErr w:type="spellEnd"/>
            <w:r w:rsidRPr="00CA6264">
              <w:rPr>
                <w:sz w:val="28"/>
                <w:szCs w:val="28"/>
                <w:u w:val="single"/>
              </w:rPr>
              <w:t xml:space="preserve"> с/с, с. </w:t>
            </w:r>
            <w:proofErr w:type="spellStart"/>
            <w:r w:rsidRPr="00CA6264">
              <w:rPr>
                <w:sz w:val="28"/>
                <w:szCs w:val="28"/>
                <w:u w:val="single"/>
              </w:rPr>
              <w:t>Митрофаново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, </w:t>
            </w:r>
            <w:r w:rsidRPr="00CA6264">
              <w:rPr>
                <w:sz w:val="28"/>
                <w:szCs w:val="28"/>
                <w:u w:val="single"/>
              </w:rPr>
              <w:t>03.1943</w:t>
            </w:r>
            <w:r w:rsidR="006420BF">
              <w:rPr>
                <w:sz w:val="28"/>
                <w:szCs w:val="28"/>
                <w:u w:val="single"/>
              </w:rPr>
              <w:t>г.</w:t>
            </w:r>
            <w:proofErr w:type="gramEnd"/>
          </w:p>
        </w:tc>
      </w:tr>
      <w:tr w:rsidR="00CA6264" w:rsidRPr="009C7890" w:rsidTr="00CA6264">
        <w:tc>
          <w:tcPr>
            <w:tcW w:w="4644" w:type="dxa"/>
            <w:shd w:val="clear" w:color="auto" w:fill="auto"/>
          </w:tcPr>
          <w:p w:rsidR="00CA6264" w:rsidRPr="009C2FBC" w:rsidRDefault="00CA6264" w:rsidP="00CA626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A6264" w:rsidRPr="009C2FBC" w:rsidRDefault="00CA6264" w:rsidP="00CA6264">
            <w:pPr>
              <w:jc w:val="both"/>
              <w:rPr>
                <w:sz w:val="28"/>
                <w:szCs w:val="28"/>
                <w:u w:val="single"/>
              </w:rPr>
            </w:pPr>
            <w:r w:rsidRPr="00CA6264">
              <w:rPr>
                <w:sz w:val="28"/>
                <w:szCs w:val="28"/>
                <w:u w:val="single"/>
              </w:rPr>
              <w:t>46-280/2014</w:t>
            </w:r>
          </w:p>
        </w:tc>
      </w:tr>
      <w:tr w:rsidR="00CA6264" w:rsidRPr="009C7890" w:rsidTr="00CA6264">
        <w:tc>
          <w:tcPr>
            <w:tcW w:w="4644" w:type="dxa"/>
            <w:shd w:val="clear" w:color="auto" w:fill="auto"/>
          </w:tcPr>
          <w:p w:rsidR="00CA6264" w:rsidRPr="009C7890" w:rsidRDefault="00CA6264" w:rsidP="00CA626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A6264" w:rsidRPr="009C2FBC" w:rsidRDefault="00CA6264" w:rsidP="00CA626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CA6264" w:rsidRPr="009C7890" w:rsidTr="00CA6264">
        <w:tc>
          <w:tcPr>
            <w:tcW w:w="4644" w:type="dxa"/>
            <w:shd w:val="clear" w:color="auto" w:fill="auto"/>
          </w:tcPr>
          <w:p w:rsidR="00CA6264" w:rsidRPr="009C7890" w:rsidRDefault="00CA6264" w:rsidP="00CA626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CA6264" w:rsidRPr="009C2FBC" w:rsidRDefault="00CA6264" w:rsidP="00CA626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5м х 5м, ограждение из чугунного литья, сост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яние хорошее</w:t>
            </w:r>
          </w:p>
        </w:tc>
      </w:tr>
      <w:tr w:rsidR="00CA6264" w:rsidRPr="009C7890" w:rsidTr="00CA6264">
        <w:tc>
          <w:tcPr>
            <w:tcW w:w="4644" w:type="dxa"/>
            <w:shd w:val="clear" w:color="auto" w:fill="auto"/>
          </w:tcPr>
          <w:p w:rsidR="00CA6264" w:rsidRPr="009C7890" w:rsidRDefault="00CA6264" w:rsidP="00CA626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A6264" w:rsidRPr="009C2FBC" w:rsidRDefault="00CA6264" w:rsidP="00CA626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«Воин с автоматом на груди и женщина, возлагающая венок» из гипса,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1.9м. На постаменте кирпичной кладки, о</w:t>
            </w:r>
            <w:r>
              <w:rPr>
                <w:sz w:val="28"/>
                <w:szCs w:val="28"/>
                <w:u w:val="single"/>
              </w:rPr>
              <w:t>б</w:t>
            </w:r>
            <w:r>
              <w:rPr>
                <w:sz w:val="28"/>
                <w:szCs w:val="28"/>
                <w:u w:val="single"/>
              </w:rPr>
              <w:t xml:space="preserve">ложенный мраморной плиткой, высотой 2.5м, отштукатурен и покрашен.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1962г. Техническое состояние хорошее. Автор</w:t>
            </w:r>
            <w:r w:rsidR="006420BF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Сид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ров С. П.</w:t>
            </w:r>
          </w:p>
        </w:tc>
      </w:tr>
    </w:tbl>
    <w:p w:rsidR="00CA6264" w:rsidRPr="004017EF" w:rsidRDefault="00CA6264" w:rsidP="00CA6264">
      <w:pPr>
        <w:jc w:val="both"/>
        <w:rPr>
          <w:sz w:val="28"/>
          <w:szCs w:val="28"/>
        </w:rPr>
      </w:pPr>
    </w:p>
    <w:p w:rsidR="00CA6264" w:rsidRPr="00FC6170" w:rsidRDefault="00CA6264" w:rsidP="00CA626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A6264" w:rsidRPr="00FC6170" w:rsidRDefault="00CA6264" w:rsidP="00CA626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CA6264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A6264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A6264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604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CA6264" w:rsidRPr="00FC6170" w:rsidRDefault="00CA6264" w:rsidP="00CA6264">
      <w:pPr>
        <w:ind w:left="360"/>
        <w:jc w:val="both"/>
        <w:rPr>
          <w:sz w:val="28"/>
          <w:szCs w:val="28"/>
        </w:rPr>
      </w:pPr>
    </w:p>
    <w:p w:rsidR="00CA6264" w:rsidRPr="00FC6170" w:rsidRDefault="00CA6264" w:rsidP="00CA626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A6264" w:rsidRPr="00FC6170" w:rsidRDefault="00CA6264" w:rsidP="00CA626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CA6264" w:rsidRPr="00FC6170" w:rsidTr="009005C7">
        <w:tc>
          <w:tcPr>
            <w:tcW w:w="555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CA6264" w:rsidRPr="00FC6170" w:rsidTr="009005C7">
        <w:tc>
          <w:tcPr>
            <w:tcW w:w="555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CA6264" w:rsidRPr="00FC6170" w:rsidTr="009005C7">
        <w:tc>
          <w:tcPr>
            <w:tcW w:w="555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CA6264" w:rsidRPr="00FC6170" w:rsidRDefault="00CA6264" w:rsidP="00CA6264">
            <w:pPr>
              <w:jc w:val="both"/>
              <w:rPr>
                <w:sz w:val="28"/>
                <w:szCs w:val="28"/>
              </w:rPr>
            </w:pPr>
          </w:p>
        </w:tc>
      </w:tr>
    </w:tbl>
    <w:p w:rsidR="00CA6264" w:rsidRDefault="00CA6264" w:rsidP="00CA626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CA6264" w:rsidRPr="00C55FA5" w:rsidTr="00CA6264">
        <w:tc>
          <w:tcPr>
            <w:tcW w:w="4644" w:type="dxa"/>
            <w:shd w:val="clear" w:color="auto" w:fill="auto"/>
          </w:tcPr>
          <w:p w:rsidR="00CA6264" w:rsidRPr="00C55FA5" w:rsidRDefault="00CA6264" w:rsidP="00CA62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A6264" w:rsidRDefault="00CA6264" w:rsidP="00CA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1952г. из д. </w:t>
            </w:r>
            <w:proofErr w:type="spellStart"/>
            <w:r>
              <w:rPr>
                <w:sz w:val="28"/>
                <w:szCs w:val="28"/>
              </w:rPr>
              <w:t>Богатыревка</w:t>
            </w:r>
            <w:proofErr w:type="spellEnd"/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Мальцево</w:t>
            </w:r>
            <w:proofErr w:type="spellEnd"/>
            <w:r w:rsidRPr="00CA62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Сем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нихино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A6264" w:rsidRPr="00C55FA5" w:rsidRDefault="00CA6264" w:rsidP="00CA6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07.05.1962г. </w:t>
            </w:r>
            <w:proofErr w:type="gramStart"/>
            <w:r>
              <w:rPr>
                <w:sz w:val="28"/>
                <w:szCs w:val="28"/>
              </w:rPr>
              <w:t>из</w:t>
            </w:r>
            <w:proofErr w:type="gramEnd"/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Дичня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Липовка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CA6264">
              <w:rPr>
                <w:sz w:val="28"/>
                <w:szCs w:val="28"/>
              </w:rPr>
              <w:t xml:space="preserve"> д. </w:t>
            </w:r>
            <w:proofErr w:type="spellStart"/>
            <w:r w:rsidRPr="00CA6264">
              <w:rPr>
                <w:sz w:val="28"/>
                <w:szCs w:val="28"/>
              </w:rPr>
              <w:t>Мал</w:t>
            </w:r>
            <w:r w:rsidRPr="00CA6264">
              <w:rPr>
                <w:sz w:val="28"/>
                <w:szCs w:val="28"/>
              </w:rPr>
              <w:t>ю</w:t>
            </w:r>
            <w:r w:rsidRPr="00CA6264">
              <w:rPr>
                <w:sz w:val="28"/>
                <w:szCs w:val="28"/>
              </w:rPr>
              <w:t>ти</w:t>
            </w:r>
            <w:r>
              <w:rPr>
                <w:sz w:val="28"/>
                <w:szCs w:val="28"/>
              </w:rPr>
              <w:t>но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CA6264">
              <w:rPr>
                <w:sz w:val="28"/>
                <w:szCs w:val="28"/>
              </w:rPr>
              <w:t xml:space="preserve"> д. Дмитриевка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CA6264" w:rsidRPr="00C55FA5" w:rsidTr="00CA6264">
        <w:tc>
          <w:tcPr>
            <w:tcW w:w="4644" w:type="dxa"/>
            <w:shd w:val="clear" w:color="auto" w:fill="auto"/>
          </w:tcPr>
          <w:p w:rsidR="00CA6264" w:rsidRPr="00C55FA5" w:rsidRDefault="00CA6264" w:rsidP="00CA62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A6264" w:rsidRPr="00C55FA5" w:rsidRDefault="00CA6264" w:rsidP="00CA6264">
            <w:pPr>
              <w:jc w:val="both"/>
              <w:rPr>
                <w:sz w:val="28"/>
                <w:szCs w:val="28"/>
              </w:rPr>
            </w:pPr>
            <w:r w:rsidRPr="00CA6264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CA6264">
              <w:rPr>
                <w:sz w:val="28"/>
                <w:szCs w:val="28"/>
              </w:rPr>
              <w:t>Катыринского</w:t>
            </w:r>
            <w:proofErr w:type="spellEnd"/>
            <w:r w:rsidRPr="00CA6264">
              <w:rPr>
                <w:sz w:val="28"/>
                <w:szCs w:val="28"/>
              </w:rPr>
              <w:t xml:space="preserve"> </w:t>
            </w:r>
            <w:proofErr w:type="gramStart"/>
            <w:r w:rsidRPr="00CA6264">
              <w:rPr>
                <w:sz w:val="28"/>
                <w:szCs w:val="28"/>
              </w:rPr>
              <w:t>с</w:t>
            </w:r>
            <w:proofErr w:type="gramEnd"/>
            <w:r w:rsidRPr="00CA6264">
              <w:rPr>
                <w:sz w:val="28"/>
                <w:szCs w:val="28"/>
              </w:rPr>
              <w:t>/с</w:t>
            </w:r>
          </w:p>
        </w:tc>
      </w:tr>
    </w:tbl>
    <w:p w:rsidR="00CA6264" w:rsidRDefault="00CA6264" w:rsidP="00CA6264">
      <w:pPr>
        <w:jc w:val="both"/>
      </w:pPr>
    </w:p>
    <w:p w:rsidR="00CA6264" w:rsidRDefault="00CA6264" w:rsidP="00CA6264">
      <w:pPr>
        <w:jc w:val="both"/>
      </w:pPr>
    </w:p>
    <w:p w:rsidR="007724B0" w:rsidRDefault="007724B0" w:rsidP="00CA6264">
      <w:pPr>
        <w:jc w:val="both"/>
      </w:pPr>
    </w:p>
    <w:p w:rsidR="00CA6264" w:rsidRDefault="00CA6264" w:rsidP="00CA6264">
      <w:pPr>
        <w:jc w:val="both"/>
      </w:pPr>
    </w:p>
    <w:p w:rsidR="00CA6264" w:rsidRDefault="00CA6264" w:rsidP="00CA6264">
      <w:pPr>
        <w:jc w:val="both"/>
      </w:pPr>
    </w:p>
    <w:p w:rsidR="00CA6264" w:rsidRDefault="00CA6264" w:rsidP="00CA6264">
      <w:pPr>
        <w:jc w:val="both"/>
      </w:pPr>
    </w:p>
    <w:p w:rsidR="00CA6264" w:rsidRDefault="00CA6264" w:rsidP="00CA6264">
      <w:pPr>
        <w:jc w:val="both"/>
      </w:pPr>
    </w:p>
    <w:p w:rsidR="00CA6264" w:rsidRDefault="00CA6264" w:rsidP="00CA6264">
      <w:pPr>
        <w:jc w:val="both"/>
      </w:pPr>
    </w:p>
    <w:p w:rsidR="00CA6264" w:rsidRDefault="00CA6264" w:rsidP="00CA6264">
      <w:pPr>
        <w:jc w:val="both"/>
      </w:pPr>
    </w:p>
    <w:p w:rsidR="00CA6264" w:rsidRDefault="00CA6264" w:rsidP="00CA6264">
      <w:pPr>
        <w:jc w:val="both"/>
      </w:pPr>
      <w:r>
        <w:rPr>
          <w:noProof/>
        </w:rPr>
        <w:lastRenderedPageBreak/>
        <w:drawing>
          <wp:inline distT="0" distB="0" distL="0" distR="0" wp14:anchorId="16B17D6D" wp14:editId="32258AF3">
            <wp:extent cx="6645910" cy="8879630"/>
            <wp:effectExtent l="0" t="0" r="2540" b="0"/>
            <wp:docPr id="1" name="Рисунок 1" descr="C:\Users\лена\Downloads\images3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7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626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55" w:rsidRDefault="00F97C55" w:rsidP="006420BF">
      <w:r>
        <w:separator/>
      </w:r>
    </w:p>
  </w:endnote>
  <w:endnote w:type="continuationSeparator" w:id="0">
    <w:p w:rsidR="00F97C55" w:rsidRDefault="00F97C55" w:rsidP="0064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55" w:rsidRDefault="00F97C55" w:rsidP="006420BF">
      <w:r>
        <w:separator/>
      </w:r>
    </w:p>
  </w:footnote>
  <w:footnote w:type="continuationSeparator" w:id="0">
    <w:p w:rsidR="00F97C55" w:rsidRDefault="00F97C55" w:rsidP="006420BF">
      <w:r>
        <w:continuationSeparator/>
      </w:r>
    </w:p>
  </w:footnote>
  <w:footnote w:id="1">
    <w:p w:rsidR="006420BF" w:rsidRDefault="006420BF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7E5FB1">
          <w:rPr>
            <w:rStyle w:val="a9"/>
          </w:rPr>
          <w:t>https://obd-memorial.ru/html/info.htm?id=1150518636#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6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20BF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A6264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97C55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2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A62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26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420B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420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420BF"/>
    <w:rPr>
      <w:vertAlign w:val="superscript"/>
    </w:rPr>
  </w:style>
  <w:style w:type="character" w:styleId="a9">
    <w:name w:val="Hyperlink"/>
    <w:basedOn w:val="a0"/>
    <w:uiPriority w:val="99"/>
    <w:unhideWhenUsed/>
    <w:rsid w:val="006420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2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A62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26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420B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420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420BF"/>
    <w:rPr>
      <w:vertAlign w:val="superscript"/>
    </w:rPr>
  </w:style>
  <w:style w:type="character" w:styleId="a9">
    <w:name w:val="Hyperlink"/>
    <w:basedOn w:val="a0"/>
    <w:uiPriority w:val="99"/>
    <w:unhideWhenUsed/>
    <w:rsid w:val="006420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8636#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0FC77-D5BA-447E-B0F5-FD52DC80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184</Words>
  <Characters>1050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2020-04-17T18:38:00Z</dcterms:created>
  <dcterms:modified xsi:type="dcterms:W3CDTF">2020-05-10T16:20:00Z</dcterms:modified>
</cp:coreProperties>
</file>